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Beachvolleyballhalle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Baustelleneinrichtung, Erdarbeiten, Wasserhaltung, Grundleitungsverlegung, Stahlbetonarbeiten, Mauerwerksarbeiten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